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0"/>
        <w:gridCol w:w="3715"/>
        <w:gridCol w:w="1134"/>
        <w:gridCol w:w="850"/>
        <w:gridCol w:w="1134"/>
        <w:gridCol w:w="992"/>
        <w:gridCol w:w="851"/>
        <w:gridCol w:w="1276"/>
        <w:gridCol w:w="992"/>
        <w:gridCol w:w="1134"/>
        <w:gridCol w:w="1134"/>
        <w:gridCol w:w="1417"/>
      </w:tblGrid>
      <w:tr w:rsidR="00A07469" w:rsidRPr="00A07469" w:rsidTr="00A07469">
        <w:trPr>
          <w:trHeight w:val="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74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RZECZOWO - FINANSOWY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074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Nazwa zadania:  „Budowa świetlicy w Komorowie”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lang w:eastAsia="pl-PL"/>
              </w:rPr>
              <w:t>Wyszczególnienie prac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</w:t>
            </w:r>
            <w:proofErr w:type="spellEnd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rzeczowy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</w:tr>
      <w:tr w:rsidR="00A07469" w:rsidRPr="00A07469" w:rsidTr="00A51AEC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 2018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V,VI  2018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VII 2018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VII  2018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IX, X 2018 r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50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50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KONSTRUKCYJNO-BUDOWLANA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Roboty  przygotowawcze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Roboty  fundamentowe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Roboty murowe i żelbetowe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Dach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Podłogi i posadzki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Stolarka okienna i drzwiowa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Roboty tynkarskie i malarskie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Roboty </w:t>
            </w:r>
            <w:proofErr w:type="spellStart"/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wykończeniowe-wewnętrzne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Roboty </w:t>
            </w:r>
            <w:proofErr w:type="spellStart"/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wykończeniowe-zewnętrzne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Opaska wokół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Schody zewnętrzne +pochylnia dla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2.2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Ogrodzenie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Osłona śmietnikowa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Wyposażenie w sprzęt p.poż i oznakowanie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CZĘŚĆ SANITARNA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Instalacja wodociągowa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Instalacja kanalizacyjna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Kotłownia - kotła gazowego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Kotłownia - kotła gazowego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Kotłownia - kotła gazowego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Kotłownia - kotła gazowego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Kotłownia - kotła gazowego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ELEKTRYCZNA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3300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Instalacja elektryczna </w:t>
            </w:r>
            <w:proofErr w:type="spellStart"/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zewntrzna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Instalacjac</w:t>
            </w:r>
            <w:proofErr w:type="spellEnd"/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 elektryczna wewnętrzna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Rozdzielnia główna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0746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Instalacja odgromowa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7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7469" w:rsidRPr="00A07469" w:rsidTr="00A074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746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  <w:t>Wykonawca: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Osoby upoważnione do składania oświadczeń woli  w </w:t>
            </w:r>
            <w:proofErr w:type="spellStart"/>
            <w:r w:rsidRPr="00A07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imeniu</w:t>
            </w:r>
            <w:proofErr w:type="spellEnd"/>
            <w:r w:rsidRPr="00A07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Wnioskodawcy: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46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Stąporków ………………………...2018 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69" w:rsidRPr="00A07469" w:rsidTr="00A07469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69" w:rsidRPr="00A07469" w:rsidRDefault="00A07469" w:rsidP="00A0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24C6" w:rsidRDefault="00E824C6" w:rsidP="00A51AEC">
      <w:bookmarkStart w:id="0" w:name="_GoBack"/>
      <w:bookmarkEnd w:id="0"/>
    </w:p>
    <w:sectPr w:rsidR="00E824C6" w:rsidSect="00A07469">
      <w:head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12" w:rsidRDefault="00446112" w:rsidP="00A07469">
      <w:pPr>
        <w:spacing w:after="0" w:line="240" w:lineRule="auto"/>
      </w:pPr>
      <w:r>
        <w:separator/>
      </w:r>
    </w:p>
  </w:endnote>
  <w:endnote w:type="continuationSeparator" w:id="0">
    <w:p w:rsidR="00446112" w:rsidRDefault="00446112" w:rsidP="00A0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12" w:rsidRDefault="00446112" w:rsidP="00A07469">
      <w:pPr>
        <w:spacing w:after="0" w:line="240" w:lineRule="auto"/>
      </w:pPr>
      <w:r>
        <w:separator/>
      </w:r>
    </w:p>
  </w:footnote>
  <w:footnote w:type="continuationSeparator" w:id="0">
    <w:p w:rsidR="00446112" w:rsidRDefault="00446112" w:rsidP="00A0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69" w:rsidRDefault="00A07469">
    <w:pPr>
      <w:pStyle w:val="Nagwek"/>
    </w:pPr>
  </w:p>
  <w:tbl>
    <w:tblPr>
      <w:tblW w:w="18508" w:type="dxa"/>
      <w:tblLook w:val="04A0" w:firstRow="1" w:lastRow="0" w:firstColumn="1" w:lastColumn="0" w:noHBand="0" w:noVBand="1"/>
    </w:tblPr>
    <w:tblGrid>
      <w:gridCol w:w="2437"/>
      <w:gridCol w:w="790"/>
      <w:gridCol w:w="5439"/>
      <w:gridCol w:w="4403"/>
      <w:gridCol w:w="222"/>
      <w:gridCol w:w="222"/>
      <w:gridCol w:w="4995"/>
    </w:tblGrid>
    <w:tr w:rsidR="00A07469" w:rsidTr="00C97FAD">
      <w:trPr>
        <w:gridAfter w:val="1"/>
        <w:wAfter w:w="4995" w:type="dxa"/>
      </w:trPr>
      <w:tc>
        <w:tcPr>
          <w:tcW w:w="2437" w:type="dxa"/>
          <w:vAlign w:val="center"/>
          <w:hideMark/>
        </w:tcPr>
        <w:p w:rsidR="00A07469" w:rsidRDefault="00A07469" w:rsidP="00A07469">
          <w:pPr>
            <w:spacing w:line="360" w:lineRule="auto"/>
            <w:rPr>
              <w:rFonts w:ascii="Arial" w:hAnsi="Arial"/>
            </w:rPr>
          </w:pPr>
        </w:p>
      </w:tc>
      <w:tc>
        <w:tcPr>
          <w:tcW w:w="790" w:type="dxa"/>
          <w:vAlign w:val="center"/>
          <w:hideMark/>
        </w:tcPr>
        <w:p w:rsidR="00A07469" w:rsidRPr="00A07469" w:rsidRDefault="00A07469" w:rsidP="00A07469">
          <w:pPr>
            <w:spacing w:line="360" w:lineRule="auto"/>
            <w:ind w:left="34"/>
            <w:jc w:val="center"/>
            <w:rPr>
              <w:rFonts w:ascii="Arial" w:hAnsi="Arial"/>
              <w:sz w:val="20"/>
              <w:szCs w:val="20"/>
            </w:rPr>
          </w:pPr>
          <w:r w:rsidRPr="00A07469">
            <w:rPr>
              <w:noProof/>
              <w:sz w:val="20"/>
              <w:szCs w:val="20"/>
            </w:rPr>
            <w:t xml:space="preserve">                                                                                </w:t>
          </w:r>
        </w:p>
      </w:tc>
      <w:tc>
        <w:tcPr>
          <w:tcW w:w="9842" w:type="dxa"/>
          <w:gridSpan w:val="2"/>
          <w:vAlign w:val="center"/>
          <w:hideMark/>
        </w:tcPr>
        <w:tbl>
          <w:tblPr>
            <w:tblW w:w="9626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"/>
            <w:gridCol w:w="671"/>
            <w:gridCol w:w="1577"/>
            <w:gridCol w:w="2976"/>
            <w:gridCol w:w="3395"/>
            <w:gridCol w:w="149"/>
            <w:gridCol w:w="820"/>
          </w:tblGrid>
          <w:tr w:rsidR="00A07469" w:rsidRPr="00A07469" w:rsidTr="00C97FAD">
            <w:trPr>
              <w:gridBefore w:val="1"/>
              <w:wBefore w:w="38" w:type="dxa"/>
              <w:trHeight w:val="212"/>
            </w:trPr>
            <w:tc>
              <w:tcPr>
                <w:tcW w:w="671" w:type="dxa"/>
              </w:tcPr>
              <w:p w:rsidR="00A07469" w:rsidRPr="00A07469" w:rsidRDefault="00A07469" w:rsidP="00A07469">
                <w:pPr>
                  <w:ind w:left="-1526" w:right="-830"/>
                  <w:jc w:val="center"/>
                  <w:rPr>
                    <w:noProof/>
                    <w:sz w:val="20"/>
                    <w:szCs w:val="20"/>
                  </w:rPr>
                </w:pPr>
                <w:r w:rsidRPr="00A07469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-114935</wp:posOffset>
                      </wp:positionV>
                      <wp:extent cx="568960" cy="685800"/>
                      <wp:effectExtent l="0" t="0" r="2540" b="0"/>
                      <wp:wrapNone/>
                      <wp:docPr id="17" name="Obraz 17" descr="herb 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89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948" w:type="dxa"/>
                <w:gridSpan w:val="3"/>
              </w:tcPr>
              <w:p w:rsidR="00A07469" w:rsidRPr="00A07469" w:rsidRDefault="00A07469" w:rsidP="00A07469">
                <w:pPr>
                  <w:spacing w:after="0"/>
                  <w:ind w:left="-1526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A07469">
                  <w:rPr>
                    <w:rFonts w:cs="Calibri"/>
                    <w:b/>
                    <w:sz w:val="20"/>
                    <w:szCs w:val="20"/>
                  </w:rPr>
                  <w:t>Gmina Stąporków</w:t>
                </w:r>
              </w:p>
              <w:p w:rsidR="00A07469" w:rsidRPr="00A07469" w:rsidRDefault="00A07469" w:rsidP="00A07469">
                <w:pPr>
                  <w:spacing w:after="0"/>
                  <w:ind w:left="-1526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A07469">
                  <w:rPr>
                    <w:rFonts w:cs="Calibri"/>
                    <w:b/>
                    <w:sz w:val="20"/>
                    <w:szCs w:val="20"/>
                  </w:rPr>
                  <w:t>ul. Marszałka Józefa Piłsudskiego 132 A,</w:t>
                </w:r>
                <w:r>
                  <w:rPr>
                    <w:rFonts w:cs="Calibri"/>
                    <w:b/>
                    <w:sz w:val="20"/>
                    <w:szCs w:val="20"/>
                  </w:rPr>
                  <w:t xml:space="preserve">  </w:t>
                </w:r>
                <w:r w:rsidRPr="00A07469">
                  <w:rPr>
                    <w:rFonts w:cs="Calibri"/>
                    <w:b/>
                    <w:sz w:val="20"/>
                    <w:szCs w:val="20"/>
                  </w:rPr>
                  <w:t>26-220 Stąporków</w:t>
                </w:r>
              </w:p>
              <w:p w:rsidR="00A07469" w:rsidRPr="00A07469" w:rsidRDefault="00A07469" w:rsidP="00A07469">
                <w:pPr>
                  <w:spacing w:after="0"/>
                  <w:ind w:left="-1526" w:right="-830"/>
                  <w:jc w:val="center"/>
                  <w:rPr>
                    <w:b/>
                    <w:sz w:val="20"/>
                    <w:szCs w:val="20"/>
                  </w:rPr>
                </w:pPr>
                <w:r w:rsidRPr="00A07469">
                  <w:rPr>
                    <w:b/>
                    <w:sz w:val="20"/>
                    <w:szCs w:val="20"/>
                  </w:rPr>
                  <w:t>NIP -658-18-72-086 REGON-291009900</w:t>
                </w:r>
              </w:p>
              <w:p w:rsidR="00A07469" w:rsidRPr="00A07469" w:rsidRDefault="00A07469" w:rsidP="00A07469">
                <w:pPr>
                  <w:spacing w:after="0" w:line="280" w:lineRule="exact"/>
                  <w:ind w:left="-1526" w:right="-830"/>
                  <w:jc w:val="center"/>
                  <w:rPr>
                    <w:b/>
                    <w:sz w:val="20"/>
                    <w:szCs w:val="20"/>
                  </w:rPr>
                </w:pPr>
                <w:r w:rsidRPr="00A07469">
                  <w:rPr>
                    <w:b/>
                    <w:sz w:val="20"/>
                    <w:szCs w:val="20"/>
                  </w:rPr>
                  <w:t>tel. (41) 37-41-241, fax: (41) 37-41-860;</w:t>
                </w:r>
              </w:p>
              <w:p w:rsidR="00A07469" w:rsidRPr="00A07469" w:rsidRDefault="00A07469" w:rsidP="00A07469">
                <w:pPr>
                  <w:spacing w:after="0" w:line="280" w:lineRule="exact"/>
                  <w:ind w:left="-1526" w:right="-830"/>
                  <w:jc w:val="center"/>
                  <w:rPr>
                    <w:b/>
                    <w:sz w:val="20"/>
                    <w:szCs w:val="20"/>
                  </w:rPr>
                </w:pPr>
                <w:r w:rsidRPr="00A07469">
                  <w:rPr>
                    <w:rFonts w:cs="Calibri"/>
                    <w:sz w:val="20"/>
                    <w:szCs w:val="20"/>
                  </w:rPr>
                  <w:t>strona internetowa</w:t>
                </w:r>
                <w:r w:rsidRPr="00A07469">
                  <w:rPr>
                    <w:sz w:val="20"/>
                    <w:szCs w:val="20"/>
                  </w:rPr>
                  <w:t xml:space="preserve"> </w:t>
                </w:r>
                <w:hyperlink r:id="rId2" w:history="1">
                  <w:r w:rsidRPr="00A07469">
                    <w:rPr>
                      <w:rStyle w:val="Hipercze"/>
                      <w:rFonts w:cs="Calibri"/>
                      <w:sz w:val="20"/>
                      <w:szCs w:val="20"/>
                    </w:rPr>
                    <w:t>http://bip.staporkow.pl</w:t>
                  </w:r>
                </w:hyperlink>
                <w:r w:rsidRPr="00A07469">
                  <w:rPr>
                    <w:rFonts w:cs="Calibri"/>
                    <w:sz w:val="20"/>
                    <w:szCs w:val="20"/>
                  </w:rPr>
                  <w:t xml:space="preserve">, adres e-mail  </w:t>
                </w:r>
                <w:hyperlink r:id="rId3" w:history="1">
                  <w:r w:rsidRPr="00A07469">
                    <w:rPr>
                      <w:rStyle w:val="Hipercze"/>
                      <w:rFonts w:cs="Calibri"/>
                      <w:sz w:val="20"/>
                      <w:szCs w:val="20"/>
                    </w:rPr>
                    <w:t>sekretariat@staporkow.pl</w:t>
                  </w:r>
                </w:hyperlink>
              </w:p>
            </w:tc>
            <w:tc>
              <w:tcPr>
                <w:tcW w:w="969" w:type="dxa"/>
                <w:gridSpan w:val="2"/>
              </w:tcPr>
              <w:p w:rsidR="00A07469" w:rsidRPr="00A07469" w:rsidRDefault="00A07469" w:rsidP="00A07469">
                <w:pPr>
                  <w:spacing w:after="0"/>
                  <w:ind w:left="-1526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</w:p>
              <w:p w:rsidR="00A07469" w:rsidRPr="00A07469" w:rsidRDefault="00A07469" w:rsidP="00A07469">
                <w:pPr>
                  <w:spacing w:after="0"/>
                  <w:ind w:left="-1526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</w:p>
            </w:tc>
          </w:tr>
          <w:tr w:rsidR="00A07469" w:rsidRPr="00A07469" w:rsidTr="00C97FAD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gridAfter w:val="1"/>
              <w:wAfter w:w="820" w:type="dxa"/>
            </w:trPr>
            <w:tc>
              <w:tcPr>
                <w:tcW w:w="2286" w:type="dxa"/>
                <w:gridSpan w:val="3"/>
                <w:vAlign w:val="center"/>
                <w:hideMark/>
              </w:tcPr>
              <w:p w:rsidR="00A07469" w:rsidRPr="00A07469" w:rsidRDefault="00A07469" w:rsidP="00A07469">
                <w:pPr>
                  <w:spacing w:line="360" w:lineRule="auto"/>
                  <w:ind w:left="-1526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976" w:type="dxa"/>
                <w:vAlign w:val="center"/>
                <w:hideMark/>
              </w:tcPr>
              <w:p w:rsidR="00A07469" w:rsidRPr="00A07469" w:rsidRDefault="00A07469" w:rsidP="00A07469">
                <w:pPr>
                  <w:spacing w:line="360" w:lineRule="auto"/>
                  <w:ind w:left="-1526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3544" w:type="dxa"/>
                <w:gridSpan w:val="2"/>
                <w:vAlign w:val="center"/>
                <w:hideMark/>
              </w:tcPr>
              <w:p w:rsidR="00A07469" w:rsidRPr="00A07469" w:rsidRDefault="00A07469" w:rsidP="00A07469">
                <w:pPr>
                  <w:spacing w:line="360" w:lineRule="auto"/>
                  <w:ind w:left="-1526" w:right="-108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A07469" w:rsidRPr="00A07469" w:rsidTr="00C97FAD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gridAfter w:val="1"/>
              <w:wAfter w:w="820" w:type="dxa"/>
            </w:trPr>
            <w:tc>
              <w:tcPr>
                <w:tcW w:w="2286" w:type="dxa"/>
                <w:gridSpan w:val="3"/>
                <w:vAlign w:val="center"/>
                <w:hideMark/>
              </w:tcPr>
              <w:p w:rsidR="00A07469" w:rsidRPr="00A07469" w:rsidRDefault="00A07469" w:rsidP="00A07469">
                <w:pPr>
                  <w:spacing w:line="360" w:lineRule="auto"/>
                  <w:ind w:left="-1526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976" w:type="dxa"/>
                <w:vAlign w:val="center"/>
                <w:hideMark/>
              </w:tcPr>
              <w:p w:rsidR="00A07469" w:rsidRPr="00A07469" w:rsidRDefault="00A07469" w:rsidP="00A07469">
                <w:pPr>
                  <w:spacing w:line="360" w:lineRule="auto"/>
                  <w:ind w:left="-1526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3544" w:type="dxa"/>
                <w:gridSpan w:val="2"/>
                <w:vAlign w:val="center"/>
                <w:hideMark/>
              </w:tcPr>
              <w:p w:rsidR="00A07469" w:rsidRPr="00A07469" w:rsidRDefault="00A07469" w:rsidP="00A07469">
                <w:pPr>
                  <w:spacing w:line="360" w:lineRule="auto"/>
                  <w:ind w:left="-1526" w:right="-108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</w:tbl>
        <w:p w:rsidR="00A07469" w:rsidRPr="00A07469" w:rsidRDefault="00A07469" w:rsidP="00A07469">
          <w:pPr>
            <w:spacing w:line="360" w:lineRule="auto"/>
            <w:ind w:left="-1526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22" w:type="dxa"/>
          <w:vAlign w:val="center"/>
        </w:tcPr>
        <w:p w:rsidR="00A07469" w:rsidRDefault="00A07469" w:rsidP="00A07469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222" w:type="dxa"/>
          <w:vAlign w:val="center"/>
        </w:tcPr>
        <w:p w:rsidR="00A07469" w:rsidRDefault="00A07469" w:rsidP="00A07469">
          <w:pPr>
            <w:spacing w:line="360" w:lineRule="auto"/>
            <w:ind w:right="-108"/>
            <w:jc w:val="center"/>
            <w:rPr>
              <w:rFonts w:ascii="Arial" w:hAnsi="Arial"/>
            </w:rPr>
          </w:pPr>
        </w:p>
      </w:tc>
    </w:tr>
    <w:tr w:rsidR="00A07469" w:rsidTr="00C97FAD">
      <w:tc>
        <w:tcPr>
          <w:tcW w:w="2437" w:type="dxa"/>
          <w:vAlign w:val="center"/>
          <w:hideMark/>
        </w:tcPr>
        <w:p w:rsidR="00A07469" w:rsidRDefault="00A07469" w:rsidP="00A07469">
          <w:pPr>
            <w:spacing w:line="360" w:lineRule="auto"/>
            <w:rPr>
              <w:rFonts w:ascii="Arial" w:hAnsi="Arial"/>
            </w:rPr>
          </w:pPr>
        </w:p>
      </w:tc>
      <w:tc>
        <w:tcPr>
          <w:tcW w:w="6229" w:type="dxa"/>
          <w:gridSpan w:val="2"/>
          <w:vAlign w:val="center"/>
          <w:hideMark/>
        </w:tcPr>
        <w:p w:rsidR="00A07469" w:rsidRDefault="00A07469" w:rsidP="00A07469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9842" w:type="dxa"/>
          <w:gridSpan w:val="4"/>
          <w:vAlign w:val="center"/>
          <w:hideMark/>
        </w:tcPr>
        <w:p w:rsidR="00A07469" w:rsidRDefault="00A07469" w:rsidP="00A07469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A07469" w:rsidRPr="00A51AEC" w:rsidRDefault="00A51AEC" w:rsidP="00A51AEC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A51AEC">
      <w:rPr>
        <w:rFonts w:ascii="Cambria" w:hAnsi="Cambria"/>
        <w:sz w:val="20"/>
        <w:szCs w:val="20"/>
      </w:rPr>
      <w:t>Załącznik Nr 12 do SIWZ</w:t>
    </w:r>
    <w:r w:rsidRPr="00A51AEC">
      <w:rPr>
        <w:rFonts w:ascii="Cambria" w:hAnsi="Cambria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="00A07469" w:rsidRPr="009E7F0F">
      <w:rPr>
        <w:rFonts w:ascii="Cambria" w:hAnsi="Cambria" w:cs="Arial"/>
        <w:b/>
        <w:sz w:val="20"/>
        <w:szCs w:val="20"/>
      </w:rPr>
      <w:t>Znak sprawy:</w:t>
    </w:r>
    <w:r w:rsidR="00A07469"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A07469">
      <w:rPr>
        <w:rFonts w:ascii="Cambria" w:hAnsi="Cambria" w:cs="Arial"/>
        <w:b/>
        <w:sz w:val="20"/>
        <w:szCs w:val="20"/>
      </w:rPr>
      <w:t>BIN.271.2.2018/SD</w:t>
    </w:r>
    <w:r w:rsidR="00A07469" w:rsidRPr="009E7F0F">
      <w:rPr>
        <w:rFonts w:ascii="Cambria" w:hAnsi="Cambria" w:cs="Arial"/>
        <w:sz w:val="20"/>
        <w:szCs w:val="20"/>
      </w:rPr>
      <w:t> </w:t>
    </w:r>
    <w:r>
      <w:rPr>
        <w:rFonts w:ascii="Cambria" w:hAnsi="Cambria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69"/>
    <w:rsid w:val="00446112"/>
    <w:rsid w:val="00A07469"/>
    <w:rsid w:val="00A51AEC"/>
    <w:rsid w:val="00E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FEBD"/>
  <w15:chartTrackingRefBased/>
  <w15:docId w15:val="{260ADB1E-CC54-4673-B6B3-987A5BA3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469"/>
  </w:style>
  <w:style w:type="paragraph" w:styleId="Stopka">
    <w:name w:val="footer"/>
    <w:basedOn w:val="Normalny"/>
    <w:link w:val="StopkaZnak"/>
    <w:uiPriority w:val="99"/>
    <w:unhideWhenUsed/>
    <w:rsid w:val="00A0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469"/>
  </w:style>
  <w:style w:type="character" w:styleId="Hipercze">
    <w:name w:val="Hyperlink"/>
    <w:uiPriority w:val="99"/>
    <w:rsid w:val="00A07469"/>
    <w:rPr>
      <w:color w:val="0000FF"/>
      <w:u w:val="single"/>
    </w:rPr>
  </w:style>
  <w:style w:type="paragraph" w:customStyle="1" w:styleId="ust">
    <w:name w:val="ust"/>
    <w:rsid w:val="00A0746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Pulpit/AppData/Local/AppData/Local/Microsoft/Windows/INetCache/e.nowak/AppData/Local/Microsoft/Windows/INetCache/Content.Outlook/TUSPF3IX/sekretariat@staporkow.pl" TargetMode="External"/><Relationship Id="rId2" Type="http://schemas.openxmlformats.org/officeDocument/2006/relationships/hyperlink" Target="http://bip.stapork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Dulewicz</dc:creator>
  <cp:keywords/>
  <dc:description/>
  <cp:lastModifiedBy>Sylwia Dulewicz</cp:lastModifiedBy>
  <cp:revision>1</cp:revision>
  <cp:lastPrinted>2018-04-10T08:55:00Z</cp:lastPrinted>
  <dcterms:created xsi:type="dcterms:W3CDTF">2018-04-10T08:42:00Z</dcterms:created>
  <dcterms:modified xsi:type="dcterms:W3CDTF">2018-04-10T08:57:00Z</dcterms:modified>
</cp:coreProperties>
</file>